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8CBD" w14:textId="77777777" w:rsidR="00181CF8" w:rsidRDefault="00181CF8" w:rsidP="00181CF8">
      <w:pPr>
        <w:pStyle w:val="NormaleWeb"/>
        <w:shd w:val="clear" w:color="auto" w:fill="FFFFFF"/>
        <w:rPr>
          <w:rFonts w:ascii="Calibri" w:hAnsi="Calibri" w:cs="Calibri"/>
          <w:sz w:val="22"/>
          <w:szCs w:val="22"/>
        </w:rPr>
      </w:pPr>
    </w:p>
    <w:p w14:paraId="5E97DCAE" w14:textId="0991CB44" w:rsidR="00181CF8" w:rsidRDefault="00181CF8" w:rsidP="00181CF8">
      <w:pPr>
        <w:rPr>
          <w:b/>
          <w:bCs/>
        </w:rPr>
      </w:pPr>
      <w:r w:rsidRPr="00181CF8">
        <w:rPr>
          <w:b/>
          <w:bCs/>
        </w:rPr>
        <w:t xml:space="preserve">Disegno e </w:t>
      </w:r>
      <w:proofErr w:type="spellStart"/>
      <w:r w:rsidRPr="00181CF8">
        <w:rPr>
          <w:b/>
          <w:bCs/>
        </w:rPr>
        <w:t>pre</w:t>
      </w:r>
      <w:proofErr w:type="spellEnd"/>
      <w:r w:rsidRPr="00181CF8">
        <w:rPr>
          <w:b/>
          <w:bCs/>
        </w:rPr>
        <w:t>-progettazione di un servizio per la valorizzazione del patrimonio digitalizzato per la ricostruzione del paesaggio funerario di Adria etrusca</w:t>
      </w:r>
    </w:p>
    <w:p w14:paraId="0807CFCE" w14:textId="4835FA90" w:rsidR="00181CF8" w:rsidRPr="00071671" w:rsidRDefault="00181CF8" w:rsidP="00181CF8">
      <w:pPr>
        <w:pStyle w:val="NormaleWeb"/>
        <w:shd w:val="clear" w:color="auto" w:fill="FFFFFF"/>
        <w:rPr>
          <w:rFonts w:ascii="Calibri" w:hAnsi="Calibri" w:cs="Calibri"/>
        </w:rPr>
      </w:pPr>
      <w:r w:rsidRPr="00071671">
        <w:rPr>
          <w:rFonts w:ascii="Calibri" w:hAnsi="Calibri" w:cs="Calibri"/>
          <w:sz w:val="22"/>
          <w:szCs w:val="22"/>
        </w:rPr>
        <w:t xml:space="preserve">Disegno e </w:t>
      </w:r>
      <w:proofErr w:type="spellStart"/>
      <w:r w:rsidRPr="00071671">
        <w:rPr>
          <w:rFonts w:ascii="Calibri" w:hAnsi="Calibri" w:cs="Calibri"/>
          <w:sz w:val="22"/>
          <w:szCs w:val="22"/>
        </w:rPr>
        <w:t>pre</w:t>
      </w:r>
      <w:proofErr w:type="spellEnd"/>
      <w:r w:rsidRPr="00071671">
        <w:rPr>
          <w:rFonts w:ascii="Calibri" w:hAnsi="Calibri" w:cs="Calibri"/>
          <w:sz w:val="22"/>
          <w:szCs w:val="22"/>
        </w:rPr>
        <w:t xml:space="preserve">-progettazione di un servizio per la valorizzazione del patrimonio digitalizzato (oltre 3.000 reperti da 219 tombe della necropoli del Canal Bianco - scavi del 1938), ai fini della ricostruzione del paesaggio funerario di Adria etrusca. Il progetto di ricerca prevede la ricostruzione archivistica e la </w:t>
      </w:r>
      <w:proofErr w:type="spellStart"/>
      <w:r w:rsidRPr="00071671">
        <w:rPr>
          <w:rFonts w:ascii="Calibri" w:hAnsi="Calibri" w:cs="Calibri"/>
          <w:sz w:val="22"/>
          <w:szCs w:val="22"/>
        </w:rPr>
        <w:t>vettorializzazione</w:t>
      </w:r>
      <w:proofErr w:type="spellEnd"/>
      <w:r w:rsidRPr="00071671">
        <w:rPr>
          <w:rFonts w:ascii="Calibri" w:hAnsi="Calibri" w:cs="Calibri"/>
          <w:sz w:val="22"/>
          <w:szCs w:val="22"/>
        </w:rPr>
        <w:t xml:space="preserve"> del contesto di scavo della necropoli, con georeferenziazione in ambiente GIS dei reperti digitalizzati. La ricerca </w:t>
      </w:r>
      <w:proofErr w:type="spellStart"/>
      <w:r w:rsidRPr="00071671">
        <w:rPr>
          <w:rFonts w:ascii="Calibri" w:hAnsi="Calibri" w:cs="Calibri"/>
          <w:sz w:val="22"/>
          <w:szCs w:val="22"/>
        </w:rPr>
        <w:t>portera</w:t>
      </w:r>
      <w:proofErr w:type="spellEnd"/>
      <w:r w:rsidRPr="00071671">
        <w:rPr>
          <w:rFonts w:ascii="Calibri" w:hAnsi="Calibri" w:cs="Calibri"/>
          <w:sz w:val="22"/>
          <w:szCs w:val="22"/>
        </w:rPr>
        <w:t>̀ anche al riallestimento di una sezione museale dedicata alla necropoli.</w:t>
      </w:r>
    </w:p>
    <w:p w14:paraId="0BFFA480" w14:textId="77777777" w:rsidR="003C4AA4" w:rsidRDefault="003C4AA4"/>
    <w:sectPr w:rsidR="003C4AA4" w:rsidSect="00E3019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F8"/>
    <w:rsid w:val="00181CF8"/>
    <w:rsid w:val="003C4AA4"/>
    <w:rsid w:val="004D1EE4"/>
    <w:rsid w:val="006850C9"/>
    <w:rsid w:val="00E30193"/>
    <w:rsid w:val="00F0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931D5"/>
  <w14:defaultImageDpi w14:val="32767"/>
  <w15:chartTrackingRefBased/>
  <w15:docId w15:val="{AA0941DD-3F8A-D341-8184-6D918DA4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81CF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1CF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1CF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1CF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1CF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1CF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1CF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1CF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1CF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1CF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1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1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1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1CF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1CF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1C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1C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1C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1C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1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81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1CF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1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1CF8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1C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1CF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81C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1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1C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1CF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81CF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8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Gaucci</dc:creator>
  <cp:keywords/>
  <dc:description/>
  <cp:lastModifiedBy>Andrea Gaucci</cp:lastModifiedBy>
  <cp:revision>1</cp:revision>
  <dcterms:created xsi:type="dcterms:W3CDTF">2025-07-29T16:16:00Z</dcterms:created>
  <dcterms:modified xsi:type="dcterms:W3CDTF">2025-07-29T16:17:00Z</dcterms:modified>
</cp:coreProperties>
</file>